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 постановлению прокурора Медвежьегорского района Глава органа местного самоуправления привлечен к административной ответственности за нарушение порядка рассмотрения обращений граждан</w:t>
      </w:r>
    </w:p>
    <w:p w14:paraId="02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Прокуратурой Медвежьегорского района проведена проверка по обращению 61-летнего местного жителя </w:t>
      </w:r>
      <w:r>
        <w:rPr>
          <w:rFonts w:ascii="Times New Roman" w:hAnsi="Times New Roman"/>
          <w:sz w:val="28"/>
        </w:rPr>
        <w:t>о неполучении ответа на заявление в Администрацию одного из муниципальных образований.</w:t>
      </w:r>
    </w:p>
    <w:p w14:paraId="04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ходе надзорных мероприятий установлено, что в сентябре этого года пенсионер обратился в орган местного самоуправления с заявлением о нарушении законодательства о благоустройстве общественных территорий. В нарушение требований Федерального закона от 02.05.2006 № 59-ФЗ «О порядке рассмотрения обращений граждан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>» в установленный 30-дневный срок ответ на обращение направлен не был.</w:t>
      </w:r>
    </w:p>
    <w:p w14:paraId="06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 данном нарушении заявитель сообщил в прокуратуру района в ходе проводимой «горячей линии». Его обращение было разрешено органом местного самоуправления после начала прокурорской проверки.</w:t>
      </w:r>
    </w:p>
    <w:p w14:paraId="07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 данным основаниям прокурором района в отношении руководителя органа местного самоуправления было возбуждено дело об административном правонарушении по ст. 5.59 КоАП РФ (нарушение установленного законодательством </w:t>
      </w:r>
      <w:r>
        <w:rPr>
          <w:rFonts w:ascii="Times New Roman" w:hAnsi="Times New Roman"/>
          <w:sz w:val="28"/>
        </w:rPr>
        <w:t>Росси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йской Федерации </w:t>
      </w:r>
      <w:r>
        <w:rPr>
          <w:rFonts w:ascii="Times New Roman" w:hAnsi="Times New Roman"/>
          <w:sz w:val="28"/>
        </w:rPr>
        <w:t>порядка рассмотрения обращений граждан).</w:t>
      </w:r>
    </w:p>
    <w:p w14:paraId="08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Постановлением мирового судьи судебного участка № 1 Медвежьегорского района указанное должностное лицо привлечено к административной ответственности в виде штрафа в размере 5 тыс. руб. </w:t>
      </w:r>
    </w:p>
    <w:p w14:paraId="09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подобных ситуациях – в случае неполучения или получения неполных либо немотивированных ответов на обращения от органов государственной власти и местного самоуправления, а также подведомственных им учреждений, рекомендуем гражданам и представителям организаций незамедлительно обращаться с жалобами в прокуратуру Медвежьегорского района.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2025-12-11T11:21:34Z</dcterms:created>
  <dcterms:modified xsi:type="dcterms:W3CDTF">2025-12-13T14:09:37Z</dcterms:modified>
</cp:coreProperties>
</file>