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5B" w:rsidRPr="00A1795B" w:rsidRDefault="00A1795B" w:rsidP="00D757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опубликования </w:t>
      </w:r>
      <w:r w:rsidR="00080477">
        <w:rPr>
          <w:rFonts w:ascii="Times New Roman" w:hAnsi="Times New Roman" w:cs="Times New Roman"/>
          <w:sz w:val="28"/>
          <w:szCs w:val="28"/>
        </w:rPr>
        <w:t>на сайтах органов местного самоуправления</w:t>
      </w:r>
    </w:p>
    <w:p w:rsidR="007A1F34" w:rsidRPr="00BA7C6E" w:rsidRDefault="00A1795B" w:rsidP="00D757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C6E">
        <w:rPr>
          <w:rFonts w:ascii="Times New Roman" w:hAnsi="Times New Roman" w:cs="Times New Roman"/>
          <w:sz w:val="28"/>
          <w:szCs w:val="28"/>
        </w:rPr>
        <w:t>ПРОКУРАТУРА МЕДВЕЖЬЕГОРСКОГО РАЙОНА РАЗЪЯСНЯЕТ</w:t>
      </w:r>
    </w:p>
    <w:p w:rsidR="008C1425" w:rsidRPr="008C1425" w:rsidRDefault="008C1425" w:rsidP="008C142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C1425">
        <w:rPr>
          <w:b/>
          <w:bCs/>
          <w:sz w:val="28"/>
          <w:szCs w:val="28"/>
        </w:rPr>
        <w:t>Правительство утвердило список потенциально опасных товаров с газом, которые нельзя продавать детям.</w:t>
      </w: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425">
        <w:rPr>
          <w:sz w:val="28"/>
          <w:szCs w:val="28"/>
        </w:rPr>
        <w:t xml:space="preserve">С 1 сентября 2025 года Федеральным законом от 03.02.2025 № 2-ФЗ «О внесении изменений в статью 14.53 Кодекса Российской Федерации об административных правонарушениях» внесены изменения в статью 14.53 </w:t>
      </w:r>
      <w:proofErr w:type="spellStart"/>
      <w:r w:rsidRPr="008C1425">
        <w:rPr>
          <w:sz w:val="28"/>
          <w:szCs w:val="28"/>
        </w:rPr>
        <w:t>КоАП</w:t>
      </w:r>
      <w:proofErr w:type="spellEnd"/>
      <w:r w:rsidRPr="008C1425">
        <w:rPr>
          <w:sz w:val="28"/>
          <w:szCs w:val="28"/>
        </w:rPr>
        <w:t xml:space="preserve"> РФ, устанавливающую административную ответственность за несоблюдение ограничений и (или) нарушении запретов в сфере торговли потенциально опасными газосодержащими товарами бытового назначения.</w:t>
      </w: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425">
        <w:rPr>
          <w:sz w:val="28"/>
          <w:szCs w:val="28"/>
        </w:rPr>
        <w:t>Под продажу подпадали потенциально опасные газосодержащие товары бытового назначения, включенные в Перечень, утвержденный Правительством Российской Федерации.</w:t>
      </w: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C1425">
        <w:rPr>
          <w:sz w:val="28"/>
          <w:szCs w:val="28"/>
        </w:rPr>
        <w:t>аспоряжением Правительства Российской Федерации от 29.09.2025 № 2709-р установлен указанный Перечень, в который вошли: </w:t>
      </w: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8C1425">
        <w:rPr>
          <w:sz w:val="28"/>
          <w:szCs w:val="28"/>
        </w:rPr>
        <w:t>аллоны, содержащие топливо газообразное или сжиженное газообразное, используемые для повторной заправки сигаретных или аналогичных зажигалок. </w:t>
      </w: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8C1425">
        <w:rPr>
          <w:sz w:val="28"/>
          <w:szCs w:val="28"/>
        </w:rPr>
        <w:t>аллоны для портативных газовых приборов, содержащие топливо газообразное или сжиженное газообразное.  </w:t>
      </w: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C1425">
        <w:rPr>
          <w:sz w:val="28"/>
          <w:szCs w:val="28"/>
        </w:rPr>
        <w:t xml:space="preserve">а продажу несовершеннолетнему данной продукции предусмотрена административная ответственность по ч. 3 ст. 14.53 </w:t>
      </w:r>
      <w:proofErr w:type="spellStart"/>
      <w:r w:rsidRPr="008C1425">
        <w:rPr>
          <w:sz w:val="28"/>
          <w:szCs w:val="28"/>
        </w:rPr>
        <w:t>КоАП</w:t>
      </w:r>
      <w:proofErr w:type="spellEnd"/>
      <w:r w:rsidRPr="008C1425">
        <w:rPr>
          <w:sz w:val="28"/>
          <w:szCs w:val="28"/>
        </w:rPr>
        <w:t xml:space="preserve"> РФ в виде штрафа: </w:t>
      </w: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425">
        <w:rPr>
          <w:sz w:val="28"/>
          <w:szCs w:val="28"/>
        </w:rPr>
        <w:t>для должностных лиц на сумму от 500 тыс. до 700 тыс. руб.,  </w:t>
      </w:r>
    </w:p>
    <w:p w:rsidR="008C1425" w:rsidRPr="008C1425" w:rsidRDefault="008C1425" w:rsidP="008C14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425">
        <w:rPr>
          <w:sz w:val="28"/>
          <w:szCs w:val="28"/>
        </w:rPr>
        <w:t xml:space="preserve">для компаний – от 1,5 </w:t>
      </w:r>
      <w:proofErr w:type="spellStart"/>
      <w:proofErr w:type="gramStart"/>
      <w:r w:rsidRPr="008C1425">
        <w:rPr>
          <w:sz w:val="28"/>
          <w:szCs w:val="28"/>
        </w:rPr>
        <w:t>млн</w:t>
      </w:r>
      <w:proofErr w:type="spellEnd"/>
      <w:proofErr w:type="gramEnd"/>
      <w:r w:rsidRPr="008C1425">
        <w:rPr>
          <w:sz w:val="28"/>
          <w:szCs w:val="28"/>
        </w:rPr>
        <w:t xml:space="preserve"> до 2 </w:t>
      </w:r>
      <w:proofErr w:type="spellStart"/>
      <w:r w:rsidRPr="008C1425">
        <w:rPr>
          <w:sz w:val="28"/>
          <w:szCs w:val="28"/>
        </w:rPr>
        <w:t>млн</w:t>
      </w:r>
      <w:proofErr w:type="spellEnd"/>
      <w:r w:rsidRPr="008C1425">
        <w:rPr>
          <w:sz w:val="28"/>
          <w:szCs w:val="28"/>
        </w:rPr>
        <w:t xml:space="preserve"> руб.</w:t>
      </w:r>
    </w:p>
    <w:p w:rsidR="008E4759" w:rsidRDefault="008E4759" w:rsidP="008E475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759" w:rsidRPr="008C1425" w:rsidRDefault="008C1425" w:rsidP="008E47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425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4759" w:rsidRPr="008C1425">
        <w:rPr>
          <w:rFonts w:ascii="Times New Roman" w:hAnsi="Times New Roman" w:cs="Times New Roman"/>
          <w:sz w:val="28"/>
          <w:szCs w:val="28"/>
        </w:rPr>
        <w:t>Анастасия Аверина</w:t>
      </w:r>
    </w:p>
    <w:sectPr w:rsidR="008E4759" w:rsidRPr="008C1425" w:rsidSect="000804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65040"/>
    <w:multiLevelType w:val="hybridMultilevel"/>
    <w:tmpl w:val="BD5AB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734"/>
    <w:rsid w:val="00080477"/>
    <w:rsid w:val="000F4180"/>
    <w:rsid w:val="00105B01"/>
    <w:rsid w:val="001E6984"/>
    <w:rsid w:val="003A233A"/>
    <w:rsid w:val="004D730C"/>
    <w:rsid w:val="005C5E96"/>
    <w:rsid w:val="00773AA3"/>
    <w:rsid w:val="007A1F34"/>
    <w:rsid w:val="00820AFF"/>
    <w:rsid w:val="00875239"/>
    <w:rsid w:val="008848AB"/>
    <w:rsid w:val="008C1425"/>
    <w:rsid w:val="008E4759"/>
    <w:rsid w:val="00A1795B"/>
    <w:rsid w:val="00BA7C6E"/>
    <w:rsid w:val="00CB507E"/>
    <w:rsid w:val="00CE46D3"/>
    <w:rsid w:val="00D75734"/>
    <w:rsid w:val="00E83897"/>
    <w:rsid w:val="00EA25E0"/>
    <w:rsid w:val="00F43EB2"/>
    <w:rsid w:val="00F90A52"/>
    <w:rsid w:val="00FB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34"/>
  </w:style>
  <w:style w:type="paragraph" w:styleId="1">
    <w:name w:val="heading 1"/>
    <w:basedOn w:val="a"/>
    <w:next w:val="a"/>
    <w:link w:val="10"/>
    <w:uiPriority w:val="9"/>
    <w:qFormat/>
    <w:rsid w:val="008848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7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3A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4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C14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2024-01-16T07:48:00Z</cp:lastPrinted>
  <dcterms:created xsi:type="dcterms:W3CDTF">2024-01-16T06:24:00Z</dcterms:created>
  <dcterms:modified xsi:type="dcterms:W3CDTF">2025-10-23T16:36:00Z</dcterms:modified>
</cp:coreProperties>
</file>