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19EC0" w14:textId="1858D51A" w:rsidR="0081073A" w:rsidRPr="00125784" w:rsidRDefault="00125784" w:rsidP="00125784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125784">
        <w:rPr>
          <w:rFonts w:ascii="Times New Roman" w:hAnsi="Times New Roman" w:cs="Times New Roman"/>
          <w:sz w:val="28"/>
          <w:szCs w:val="28"/>
        </w:rPr>
        <w:t>Житель г. Медвежьегорска предстанет перед судом по обвинению в хулиганстве</w:t>
      </w:r>
    </w:p>
    <w:p w14:paraId="258CE6FC" w14:textId="09A86F24" w:rsidR="00125784" w:rsidRPr="00125784" w:rsidRDefault="00125784" w:rsidP="00125784">
      <w:pPr>
        <w:spacing w:after="29" w:line="240" w:lineRule="auto"/>
        <w:ind w:firstLine="709"/>
        <w:jc w:val="both"/>
        <w:rPr>
          <w:rFonts w:ascii="Times New Roman" w:eastAsia="Tinos" w:hAnsi="Times New Roman" w:cs="Times New Roman"/>
          <w:sz w:val="28"/>
          <w:szCs w:val="28"/>
        </w:rPr>
      </w:pPr>
      <w:r w:rsidRPr="00125784">
        <w:rPr>
          <w:rFonts w:ascii="Times New Roman" w:hAnsi="Times New Roman" w:cs="Times New Roman"/>
          <w:sz w:val="28"/>
          <w:szCs w:val="28"/>
        </w:rPr>
        <w:t xml:space="preserve">Прокуратурой Медвежьегорского района утверждено обвинительное заключение по уголовному делу в отношении 61-летнего жителя г. Медвежьегорска по </w:t>
      </w:r>
      <w:r w:rsidRPr="00125784">
        <w:rPr>
          <w:rFonts w:ascii="Times New Roman" w:eastAsia="Tinos" w:hAnsi="Times New Roman" w:cs="Times New Roman"/>
          <w:sz w:val="28"/>
          <w:szCs w:val="28"/>
        </w:rPr>
        <w:t>ч. 2 ст. 213 УК РФ</w:t>
      </w:r>
      <w:r w:rsidRPr="00125784">
        <w:rPr>
          <w:rFonts w:ascii="Times New Roman" w:eastAsia="Tinos" w:hAnsi="Times New Roman" w:cs="Times New Roman"/>
          <w:sz w:val="28"/>
          <w:szCs w:val="28"/>
        </w:rPr>
        <w:t xml:space="preserve"> (</w:t>
      </w:r>
      <w:r w:rsidRPr="00125784">
        <w:rPr>
          <w:rFonts w:ascii="Times New Roman" w:eastAsia="Tinos" w:hAnsi="Times New Roman" w:cs="Times New Roman"/>
          <w:sz w:val="28"/>
          <w:szCs w:val="28"/>
        </w:rPr>
        <w:t xml:space="preserve">хулиганство, то есть грубое нарушение общественного порядка, выражающее </w:t>
      </w:r>
      <w:hyperlink r:id="rId4" w:anchor="dst100006" w:history="1">
        <w:r w:rsidRPr="00125784">
          <w:rPr>
            <w:rStyle w:val="a3"/>
            <w:rFonts w:ascii="Times New Roman" w:eastAsia="Tinos" w:hAnsi="Times New Roman" w:cs="Times New Roman"/>
            <w:color w:val="auto"/>
            <w:sz w:val="28"/>
            <w:szCs w:val="28"/>
            <w:u w:val="none"/>
          </w:rPr>
          <w:t>явное</w:t>
        </w:r>
      </w:hyperlink>
      <w:r w:rsidRPr="00125784">
        <w:rPr>
          <w:rFonts w:ascii="Times New Roman" w:eastAsia="Tinos" w:hAnsi="Times New Roman" w:cs="Times New Roman"/>
          <w:sz w:val="28"/>
          <w:szCs w:val="28"/>
        </w:rPr>
        <w:t xml:space="preserve"> неуважение к обществу, совершенное с угрозой применения насилия к гражданам, с </w:t>
      </w:r>
      <w:hyperlink r:id="rId5" w:anchor="dst100008" w:history="1">
        <w:r w:rsidRPr="00125784">
          <w:rPr>
            <w:rStyle w:val="a3"/>
            <w:rFonts w:ascii="Times New Roman" w:eastAsia="Tinos" w:hAnsi="Times New Roman" w:cs="Times New Roman"/>
            <w:color w:val="auto"/>
            <w:sz w:val="28"/>
            <w:szCs w:val="28"/>
            <w:u w:val="none"/>
          </w:rPr>
          <w:t>применением</w:t>
        </w:r>
      </w:hyperlink>
      <w:r w:rsidRPr="00125784">
        <w:rPr>
          <w:rFonts w:ascii="Times New Roman" w:eastAsia="Tinos" w:hAnsi="Times New Roman" w:cs="Times New Roman"/>
          <w:sz w:val="28"/>
          <w:szCs w:val="28"/>
        </w:rPr>
        <w:t xml:space="preserve"> </w:t>
      </w:r>
      <w:hyperlink r:id="rId6" w:anchor="dst100010" w:history="1">
        <w:r w:rsidRPr="00125784">
          <w:rPr>
            <w:rStyle w:val="a3"/>
            <w:rFonts w:ascii="Times New Roman" w:eastAsia="Tinos" w:hAnsi="Times New Roman" w:cs="Times New Roman"/>
            <w:color w:val="auto"/>
            <w:sz w:val="28"/>
            <w:szCs w:val="28"/>
            <w:u w:val="none"/>
          </w:rPr>
          <w:t>предметов</w:t>
        </w:r>
      </w:hyperlink>
      <w:r w:rsidRPr="00125784">
        <w:rPr>
          <w:rFonts w:ascii="Times New Roman" w:eastAsia="Tinos" w:hAnsi="Times New Roman" w:cs="Times New Roman"/>
          <w:sz w:val="28"/>
          <w:szCs w:val="28"/>
        </w:rPr>
        <w:t>, используемых в качестве оружия</w:t>
      </w:r>
      <w:r w:rsidRPr="00125784">
        <w:rPr>
          <w:rFonts w:ascii="Times New Roman" w:eastAsia="Tinos" w:hAnsi="Times New Roman" w:cs="Times New Roman"/>
          <w:sz w:val="28"/>
          <w:szCs w:val="28"/>
        </w:rPr>
        <w:t>)</w:t>
      </w:r>
      <w:r w:rsidRPr="00125784">
        <w:rPr>
          <w:rFonts w:ascii="Times New Roman" w:eastAsia="Tinos" w:hAnsi="Times New Roman" w:cs="Times New Roman"/>
          <w:sz w:val="28"/>
          <w:szCs w:val="28"/>
        </w:rPr>
        <w:t>.</w:t>
      </w:r>
    </w:p>
    <w:p w14:paraId="1DBC6629" w14:textId="5FA80191" w:rsidR="00125784" w:rsidRPr="00125784" w:rsidRDefault="00125784" w:rsidP="00125784">
      <w:pPr>
        <w:spacing w:after="29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510D3D" w14:textId="6E43AEBF" w:rsidR="00125784" w:rsidRDefault="00125784" w:rsidP="00125784">
      <w:pPr>
        <w:spacing w:after="29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784">
        <w:rPr>
          <w:rFonts w:ascii="Times New Roman" w:hAnsi="Times New Roman" w:cs="Times New Roman"/>
          <w:sz w:val="28"/>
          <w:szCs w:val="28"/>
        </w:rPr>
        <w:t xml:space="preserve">Согласно материалам уголовного дела в один из дней в апреле этого года </w:t>
      </w:r>
      <w:r w:rsidR="00D4182B">
        <w:rPr>
          <w:rFonts w:ascii="Times New Roman" w:hAnsi="Times New Roman" w:cs="Times New Roman"/>
          <w:sz w:val="28"/>
          <w:szCs w:val="28"/>
        </w:rPr>
        <w:t xml:space="preserve">ранее не имевший проблем с законом обвиняемый </w:t>
      </w:r>
      <w:r w:rsidRPr="00125784">
        <w:rPr>
          <w:rFonts w:ascii="Times New Roman" w:hAnsi="Times New Roman" w:cs="Times New Roman"/>
          <w:sz w:val="28"/>
          <w:szCs w:val="28"/>
        </w:rPr>
        <w:t xml:space="preserve">после употребления спиртных напитков в своей квартире вооружился ножом и вышел </w:t>
      </w:r>
      <w:r w:rsidR="00622398">
        <w:rPr>
          <w:rFonts w:ascii="Times New Roman" w:hAnsi="Times New Roman" w:cs="Times New Roman"/>
          <w:sz w:val="28"/>
          <w:szCs w:val="28"/>
        </w:rPr>
        <w:t xml:space="preserve">в </w:t>
      </w:r>
      <w:r w:rsidRPr="00125784">
        <w:rPr>
          <w:rFonts w:ascii="Times New Roman" w:hAnsi="Times New Roman" w:cs="Times New Roman"/>
          <w:sz w:val="28"/>
          <w:szCs w:val="28"/>
        </w:rPr>
        <w:t xml:space="preserve">подъезд, где беспричинно, грубо нарушая общественный порядок, </w:t>
      </w:r>
      <w:r w:rsidR="00F4340C">
        <w:rPr>
          <w:rFonts w:ascii="Times New Roman" w:hAnsi="Times New Roman" w:cs="Times New Roman"/>
          <w:sz w:val="28"/>
          <w:szCs w:val="28"/>
        </w:rPr>
        <w:t xml:space="preserve">высказывая угрозы убийством, </w:t>
      </w:r>
      <w:r w:rsidRPr="00125784">
        <w:rPr>
          <w:rFonts w:ascii="Times New Roman" w:hAnsi="Times New Roman" w:cs="Times New Roman"/>
          <w:sz w:val="28"/>
          <w:szCs w:val="28"/>
        </w:rPr>
        <w:t xml:space="preserve">накинулся на троих </w:t>
      </w:r>
      <w:r w:rsidR="00622398">
        <w:rPr>
          <w:rFonts w:ascii="Times New Roman" w:hAnsi="Times New Roman" w:cs="Times New Roman"/>
          <w:sz w:val="28"/>
          <w:szCs w:val="28"/>
        </w:rPr>
        <w:t xml:space="preserve">поднимавшихся по лестнице </w:t>
      </w:r>
      <w:r w:rsidRPr="00125784">
        <w:rPr>
          <w:rFonts w:ascii="Times New Roman" w:hAnsi="Times New Roman" w:cs="Times New Roman"/>
          <w:sz w:val="28"/>
          <w:szCs w:val="28"/>
        </w:rPr>
        <w:t>сосед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12578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среди которых были женщина и пожилой мужчин</w:t>
      </w:r>
      <w:r w:rsidR="00D4182B">
        <w:rPr>
          <w:rFonts w:ascii="Times New Roman" w:hAnsi="Times New Roman" w:cs="Times New Roman"/>
          <w:sz w:val="28"/>
          <w:szCs w:val="28"/>
        </w:rPr>
        <w:t>а</w:t>
      </w:r>
      <w:r w:rsidRPr="0012578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273025" w14:textId="100F52A5" w:rsidR="00125784" w:rsidRDefault="00D4182B" w:rsidP="00125784">
      <w:pPr>
        <w:spacing w:after="29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Всерьез опасаясь за свою жизнь</w:t>
      </w:r>
      <w:r w:rsidR="00125784">
        <w:rPr>
          <w:rFonts w:ascii="Times New Roman" w:hAnsi="Times New Roman" w:cs="Times New Roman"/>
          <w:sz w:val="28"/>
          <w:szCs w:val="28"/>
        </w:rPr>
        <w:t>, потерпевшие выбежали из подъезда и удерживали входную дверь, не выпуская нападавшего до приезда сотрудников полиции.</w:t>
      </w:r>
    </w:p>
    <w:p w14:paraId="08690052" w14:textId="77777777" w:rsidR="00D4182B" w:rsidRDefault="00D4182B" w:rsidP="00125784">
      <w:pPr>
        <w:spacing w:after="29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300D62" w14:textId="4E40E065" w:rsidR="00125784" w:rsidRDefault="00125784" w:rsidP="00125784">
      <w:pPr>
        <w:spacing w:after="29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 факту было возбуждено уголовное дело. В ходе следствия пенсионер признал вину и раскаялся в содеянном.</w:t>
      </w:r>
    </w:p>
    <w:p w14:paraId="29ED53C4" w14:textId="6F3B67FE" w:rsidR="00125784" w:rsidRDefault="00125784" w:rsidP="00125784">
      <w:pPr>
        <w:spacing w:after="29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 согласился с </w:t>
      </w:r>
      <w:r w:rsidR="00622398">
        <w:rPr>
          <w:rFonts w:ascii="Times New Roman" w:hAnsi="Times New Roman" w:cs="Times New Roman"/>
          <w:sz w:val="28"/>
          <w:szCs w:val="28"/>
        </w:rPr>
        <w:t>достаточностью собранных доказательств</w:t>
      </w:r>
      <w:r>
        <w:rPr>
          <w:rFonts w:ascii="Times New Roman" w:hAnsi="Times New Roman" w:cs="Times New Roman"/>
          <w:sz w:val="28"/>
          <w:szCs w:val="28"/>
        </w:rPr>
        <w:t xml:space="preserve"> и утвердил обвинительное заключение. Уголовное дело </w:t>
      </w:r>
      <w:r w:rsidR="00F4340C">
        <w:rPr>
          <w:rFonts w:ascii="Times New Roman" w:hAnsi="Times New Roman" w:cs="Times New Roman"/>
          <w:sz w:val="28"/>
          <w:szCs w:val="28"/>
        </w:rPr>
        <w:t xml:space="preserve">направлено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для рассмотрения в Медвежьегорский районный суд.</w:t>
      </w:r>
    </w:p>
    <w:p w14:paraId="1FC551ED" w14:textId="6FE4A3D2" w:rsidR="00D4182B" w:rsidRDefault="00D4182B" w:rsidP="00125784">
      <w:pPr>
        <w:spacing w:after="29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6DAE5E" w14:textId="3C196689" w:rsidR="00D4182B" w:rsidRPr="00125784" w:rsidRDefault="00D4182B" w:rsidP="00125784">
      <w:pPr>
        <w:spacing w:after="29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уголовным законом за совершение данного преступления предусмотрено наказание вплоть до лишения свободы на срок до семи лет.</w:t>
      </w:r>
    </w:p>
    <w:p w14:paraId="22F3FE0B" w14:textId="7D00DF8C" w:rsidR="00125784" w:rsidRPr="00125784" w:rsidRDefault="00125784" w:rsidP="00125784">
      <w:pPr>
        <w:jc w:val="both"/>
        <w:rPr>
          <w:rFonts w:ascii="Times New Roman" w:hAnsi="Times New Roman" w:cs="Times New Roman"/>
          <w:sz w:val="28"/>
          <w:szCs w:val="28"/>
        </w:rPr>
      </w:pPr>
      <w:r w:rsidRPr="001257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73C774" w14:textId="1BB79944" w:rsidR="00125784" w:rsidRPr="00125784" w:rsidRDefault="00125784" w:rsidP="001257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7F7D4C" w14:textId="77777777" w:rsidR="00125784" w:rsidRPr="00125784" w:rsidRDefault="00125784" w:rsidP="0012578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25784" w:rsidRPr="00125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nos">
    <w:altName w:val="Calibri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4D"/>
    <w:rsid w:val="00125784"/>
    <w:rsid w:val="00622398"/>
    <w:rsid w:val="0081073A"/>
    <w:rsid w:val="00B3064D"/>
    <w:rsid w:val="00D4182B"/>
    <w:rsid w:val="00F4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DAF31"/>
  <w15:chartTrackingRefBased/>
  <w15:docId w15:val="{1DFDF63B-545F-443B-80CC-110BF77A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57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91781/" TargetMode="External"/><Relationship Id="rId5" Type="http://schemas.openxmlformats.org/officeDocument/2006/relationships/hyperlink" Target="https://www.consultant.ru/document/cons_doc_LAW_491781/" TargetMode="External"/><Relationship Id="rId4" Type="http://schemas.openxmlformats.org/officeDocument/2006/relationships/hyperlink" Target="https://www.consultant.ru/document/cons_doc_LAW_49178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2025-08-21T15:55:00Z</dcterms:created>
  <dcterms:modified xsi:type="dcterms:W3CDTF">2025-08-21T16:30:00Z</dcterms:modified>
</cp:coreProperties>
</file>